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720" w:lineRule="exact"/>
        <w:jc w:val="center"/>
        <w:textAlignment w:val="auto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关于</w:t>
      </w:r>
      <w:r>
        <w:rPr>
          <w:rFonts w:hint="eastAsia" w:ascii="方正小标宋简体" w:hAnsi="Times New Roman" w:eastAsia="方正小标宋简体" w:cstheme="minorBidi"/>
          <w:snapToGrid/>
          <w:color w:val="000000"/>
          <w:kern w:val="2"/>
          <w:sz w:val="40"/>
          <w:szCs w:val="40"/>
          <w:lang w:val="en-US" w:eastAsia="zh-CN" w:bidi="ar-SA"/>
        </w:rPr>
        <w:t>2022—2023年度“广东省优秀学生会</w:t>
      </w:r>
      <w:r>
        <w:rPr>
          <w:rFonts w:hint="eastAsia" w:ascii="方正小标宋简体" w:eastAsia="方正小标宋简体" w:cstheme="minorBidi"/>
          <w:snapToGrid/>
          <w:color w:val="000000"/>
          <w:kern w:val="2"/>
          <w:sz w:val="40"/>
          <w:szCs w:val="40"/>
          <w:lang w:val="en-US" w:eastAsia="zh-CN" w:bidi="ar-SA"/>
        </w:rPr>
        <w:t>、</w:t>
      </w:r>
      <w:r>
        <w:rPr>
          <w:rFonts w:hint="eastAsia" w:ascii="方正小标宋简体" w:hAnsi="Times New Roman" w:eastAsia="方正小标宋简体" w:cstheme="minorBidi"/>
          <w:snapToGrid/>
          <w:color w:val="000000"/>
          <w:kern w:val="2"/>
          <w:sz w:val="40"/>
          <w:szCs w:val="40"/>
          <w:lang w:val="en-US" w:eastAsia="zh-CN" w:bidi="ar-SA"/>
        </w:rPr>
        <w:t>广东省优秀学生骨干”</w:t>
      </w:r>
      <w:r>
        <w:rPr>
          <w:rFonts w:hint="eastAsia" w:ascii="方正小标宋简体" w:eastAsia="方正小标宋简体" w:cstheme="minorBidi"/>
          <w:snapToGrid/>
          <w:color w:val="000000"/>
          <w:kern w:val="2"/>
          <w:sz w:val="40"/>
          <w:szCs w:val="40"/>
          <w:lang w:val="en-US" w:eastAsia="zh-CN" w:bidi="ar-SA"/>
        </w:rPr>
        <w:t>校内推荐选拔结果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的公示</w:t>
      </w:r>
    </w:p>
    <w:p>
      <w:pPr>
        <w:ind w:firstLine="560" w:firstLineChars="200"/>
        <w:jc w:val="lef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cs="Tahoma" w:asciiTheme="minorEastAsia" w:hAnsiTheme="minorEastAsia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按照《</w:t>
      </w:r>
      <w:r>
        <w:rPr>
          <w:rFonts w:hint="eastAsia" w:cs="方正仿宋_GBK" w:asciiTheme="minorEastAsia" w:hAnsiTheme="minorEastAsia" w:eastAsiaTheme="minorEastAsia"/>
          <w:snapToGrid/>
          <w:color w:val="000000"/>
          <w:kern w:val="2"/>
          <w:sz w:val="28"/>
          <w:szCs w:val="28"/>
          <w:lang w:val="en-US" w:eastAsia="zh-CN" w:bidi="ar-SA"/>
        </w:rPr>
        <w:t>关于评选表彰2022—2023年度“广东省优秀学生会(研究生会)” “广东省优秀学生骨干”的通知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》要求，</w:t>
      </w:r>
      <w:r>
        <w:rPr>
          <w:rFonts w:hint="eastAsia" w:cs="Tahoma" w:asciiTheme="minorEastAsia" w:hAnsiTheme="minorEastAsia"/>
          <w:sz w:val="28"/>
          <w:szCs w:val="28"/>
        </w:rPr>
        <w:t>本着“公平、公正、公开”原则，经本人申请、二级学院择优推荐、校团委</w:t>
      </w:r>
      <w:r>
        <w:rPr>
          <w:rFonts w:hint="eastAsia" w:cs="Tahoma" w:asciiTheme="minorEastAsia" w:hAnsiTheme="minorEastAsia"/>
          <w:sz w:val="28"/>
          <w:szCs w:val="28"/>
          <w:lang w:val="en-US" w:eastAsia="zh-CN"/>
        </w:rPr>
        <w:t>评定</w:t>
      </w:r>
      <w:r>
        <w:rPr>
          <w:rFonts w:hint="eastAsia" w:cs="Tahoma" w:asciiTheme="minorEastAsia" w:hAnsiTheme="minorEastAsia"/>
          <w:sz w:val="28"/>
          <w:szCs w:val="28"/>
        </w:rPr>
        <w:t>，现将拟推荐</w:t>
      </w:r>
      <w:r>
        <w:rPr>
          <w:rFonts w:hint="eastAsia" w:cs="Tahoma" w:asciiTheme="minorEastAsia" w:hAnsiTheme="minorEastAsia"/>
          <w:sz w:val="28"/>
          <w:szCs w:val="28"/>
          <w:lang w:val="en-US" w:eastAsia="zh-CN"/>
        </w:rPr>
        <w:t>参评名单</w:t>
      </w:r>
      <w:r>
        <w:rPr>
          <w:rFonts w:hint="eastAsia" w:cs="Tahoma" w:asciiTheme="minorEastAsia" w:hAnsiTheme="minorEastAsia"/>
          <w:sz w:val="28"/>
          <w:szCs w:val="28"/>
        </w:rPr>
        <w:t>公示如下：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广东省优秀学生会候选集体： 金融与贸易学院</w:t>
      </w:r>
    </w:p>
    <w:p>
      <w:pPr>
        <w:spacing w:line="540" w:lineRule="exact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 健康学院</w:t>
      </w:r>
    </w:p>
    <w:p>
      <w:pPr>
        <w:spacing w:line="540" w:lineRule="exact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广东省优秀学生骨干候选人： 公共管理学院             吴钥淼</w:t>
      </w:r>
    </w:p>
    <w:p>
      <w:pPr>
        <w:spacing w:line="540" w:lineRule="exact"/>
        <w:ind w:firstLine="1120" w:firstLineChars="400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建筑与城乡规划学院       李泽娴</w:t>
      </w:r>
    </w:p>
    <w:p>
      <w:pPr>
        <w:spacing w:line="540" w:lineRule="exact"/>
        <w:ind w:firstLine="1120" w:firstLineChars="400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商学院                   张佩怡</w:t>
      </w:r>
    </w:p>
    <w:p>
      <w:pPr>
        <w:spacing w:line="540" w:lineRule="exact"/>
        <w:ind w:firstLine="1120" w:firstLineChars="400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公共管理学院             刘家翰</w:t>
      </w:r>
    </w:p>
    <w:p>
      <w:pPr>
        <w:spacing w:line="540" w:lineRule="exact"/>
        <w:ind w:firstLine="1120" w:firstLineChars="400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金融与贸易学院           余屹</w:t>
      </w:r>
    </w:p>
    <w:p>
      <w:pPr>
        <w:spacing w:line="540" w:lineRule="exact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</w:p>
    <w:p>
      <w:pPr>
        <w:spacing w:line="540" w:lineRule="exact"/>
        <w:ind w:firstLine="560" w:firstLineChars="200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公示期：</w:t>
      </w:r>
      <w:r>
        <w:rPr>
          <w:rFonts w:cs="方正仿宋_GBK" w:asciiTheme="minorEastAsia" w:hAnsiTheme="minorEastAsia"/>
          <w:color w:val="000000"/>
          <w:sz w:val="28"/>
          <w:szCs w:val="28"/>
        </w:rPr>
        <w:t>20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23</w:t>
      </w:r>
      <w:r>
        <w:rPr>
          <w:rFonts w:cs="方正仿宋_GBK" w:asciiTheme="minorEastAsia" w:hAnsiTheme="minorEastAsia"/>
          <w:color w:val="000000"/>
          <w:sz w:val="28"/>
          <w:szCs w:val="28"/>
        </w:rPr>
        <w:t>年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3月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22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日-</w:t>
      </w:r>
      <w:r>
        <w:rPr>
          <w:rFonts w:cs="方正仿宋_GBK" w:asciiTheme="minorEastAsia" w:hAnsiTheme="minorEastAsia"/>
          <w:color w:val="000000"/>
          <w:sz w:val="28"/>
          <w:szCs w:val="28"/>
        </w:rPr>
        <w:t>3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26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</w:t>
      </w:r>
    </w:p>
    <w:p>
      <w:pPr>
        <w:spacing w:line="540" w:lineRule="exact"/>
        <w:ind w:firstLine="560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如有异议,请在公示期内实名</w:t>
      </w:r>
      <w:r>
        <w:rPr>
          <w:rFonts w:cs="方正仿宋_GBK" w:asciiTheme="minorEastAsia" w:hAnsiTheme="minorEastAsia"/>
          <w:color w:val="000000"/>
          <w:sz w:val="28"/>
          <w:szCs w:val="28"/>
        </w:rPr>
        <w:t>将异议意见以书面形式发送至</w:t>
      </w:r>
    </w:p>
    <w:p>
      <w:pPr>
        <w:spacing w:line="540" w:lineRule="exact"/>
        <w:ind w:firstLine="560"/>
        <w:rPr>
          <w:rFonts w:hint="eastAsia" w:cs="Tahoma" w:asciiTheme="minorEastAsia" w:hAnsiTheme="minorEastAsia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校团</w:t>
      </w:r>
      <w:r>
        <w:rPr>
          <w:rFonts w:hint="eastAsia" w:cs="Tahoma" w:asciiTheme="minorEastAsia" w:hAnsiTheme="minorEastAsia"/>
          <w:sz w:val="28"/>
          <w:szCs w:val="28"/>
        </w:rPr>
        <w:t>委电子邮箱：</w:t>
      </w:r>
      <w:r>
        <w:rPr>
          <w:rFonts w:hint="eastAsia" w:cs="Tahoma" w:asciiTheme="minorEastAsia" w:hAnsiTheme="minorEastAsia"/>
          <w:sz w:val="28"/>
          <w:szCs w:val="28"/>
        </w:rPr>
        <w:fldChar w:fldCharType="begin"/>
      </w:r>
      <w:r>
        <w:rPr>
          <w:rFonts w:hint="eastAsia" w:cs="Tahoma" w:asciiTheme="minorEastAsia" w:hAnsiTheme="minorEastAsia"/>
          <w:sz w:val="28"/>
          <w:szCs w:val="28"/>
        </w:rPr>
        <w:instrText xml:space="preserve"> HYPERLINK "mailto:847058439@qq.com" </w:instrText>
      </w:r>
      <w:r>
        <w:rPr>
          <w:rFonts w:hint="eastAsia" w:cs="Tahoma" w:asciiTheme="minorEastAsia" w:hAnsiTheme="minorEastAsia"/>
          <w:sz w:val="28"/>
          <w:szCs w:val="28"/>
        </w:rPr>
        <w:fldChar w:fldCharType="separate"/>
      </w:r>
      <w:r>
        <w:rPr>
          <w:rStyle w:val="9"/>
          <w:rFonts w:hint="eastAsia" w:cs="Tahoma" w:asciiTheme="minorEastAsia" w:hAnsiTheme="minorEastAsia"/>
          <w:sz w:val="28"/>
          <w:szCs w:val="28"/>
        </w:rPr>
        <w:t>847058439@qq.com</w:t>
      </w:r>
      <w:r>
        <w:rPr>
          <w:rFonts w:hint="eastAsia" w:cs="Tahoma" w:asciiTheme="minorEastAsia" w:hAnsiTheme="minorEastAsia"/>
          <w:sz w:val="28"/>
          <w:szCs w:val="28"/>
        </w:rPr>
        <w:fldChar w:fldCharType="end"/>
      </w:r>
    </w:p>
    <w:p>
      <w:pPr>
        <w:spacing w:line="540" w:lineRule="exact"/>
        <w:ind w:firstLine="560"/>
        <w:rPr>
          <w:rFonts w:hint="eastAsia" w:cs="方正仿宋_GBK" w:asciiTheme="minorEastAsia" w:hAnsiTheme="minorEastAsia" w:eastAsiaTheme="minorEastAsia"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cs="Tahoma" w:asciiTheme="minorEastAsia" w:hAnsiTheme="minorEastAsia"/>
          <w:sz w:val="28"/>
          <w:szCs w:val="28"/>
          <w:lang w:eastAsia="zh-CN"/>
        </w:rPr>
        <w:t>市学联邮箱：tswxsb@zhuhai.gov.cn</w:t>
      </w:r>
    </w:p>
    <w:p>
      <w:pPr>
        <w:spacing w:line="540" w:lineRule="exact"/>
        <w:rPr>
          <w:rFonts w:hint="eastAsia" w:cs="方正仿宋_GBK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    联 系 人：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林沛</w:t>
      </w:r>
    </w:p>
    <w:p>
      <w:pPr>
        <w:spacing w:line="540" w:lineRule="exact"/>
        <w:ind w:firstLine="560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联系电话：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0756-7638034</w:t>
      </w:r>
    </w:p>
    <w:p>
      <w:pPr>
        <w:spacing w:line="540" w:lineRule="exact"/>
        <w:jc w:val="right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cs="方正仿宋_GBK" w:asciiTheme="minorEastAsia" w:hAnsiTheme="minorEastAsia"/>
          <w:color w:val="000000"/>
          <w:sz w:val="28"/>
          <w:szCs w:val="28"/>
        </w:rPr>
        <w:t>共青团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珠海科技学院</w:t>
      </w:r>
      <w:r>
        <w:rPr>
          <w:rFonts w:cs="方正仿宋_GBK" w:asciiTheme="minorEastAsia" w:hAnsiTheme="minorEastAsia"/>
          <w:color w:val="000000"/>
          <w:sz w:val="28"/>
          <w:szCs w:val="28"/>
        </w:rPr>
        <w:t>委员会</w:t>
      </w:r>
    </w:p>
    <w:p>
      <w:pPr>
        <w:spacing w:line="540" w:lineRule="exact"/>
        <w:jc w:val="right"/>
        <w:rPr>
          <w:rFonts w:hint="eastAsia"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2023年</w:t>
      </w:r>
      <w:r>
        <w:rPr>
          <w:rFonts w:cs="方正仿宋_GBK" w:asciiTheme="minorEastAsia" w:hAnsiTheme="minorEastAsia"/>
          <w:color w:val="000000"/>
          <w:sz w:val="28"/>
          <w:szCs w:val="28"/>
        </w:rPr>
        <w:t>3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22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iZWE2MmEwYzc2OTgyMzFkYWI5MDU4YTBlYzIxMWUifQ=="/>
  </w:docVars>
  <w:rsids>
    <w:rsidRoot w:val="0020697F"/>
    <w:rsid w:val="00082C54"/>
    <w:rsid w:val="0020697F"/>
    <w:rsid w:val="005C584A"/>
    <w:rsid w:val="007B1B9B"/>
    <w:rsid w:val="00E84B88"/>
    <w:rsid w:val="00F726CF"/>
    <w:rsid w:val="06EB3D67"/>
    <w:rsid w:val="15D77DFA"/>
    <w:rsid w:val="16C476B8"/>
    <w:rsid w:val="25D1045F"/>
    <w:rsid w:val="2C6E4807"/>
    <w:rsid w:val="36195AD1"/>
    <w:rsid w:val="39BA642A"/>
    <w:rsid w:val="3E5C12E2"/>
    <w:rsid w:val="3EBB699A"/>
    <w:rsid w:val="3EE4530E"/>
    <w:rsid w:val="3EF61920"/>
    <w:rsid w:val="40330159"/>
    <w:rsid w:val="4D21142D"/>
    <w:rsid w:val="52FC73F5"/>
    <w:rsid w:val="546F07E8"/>
    <w:rsid w:val="5A3474FF"/>
    <w:rsid w:val="61FE378F"/>
    <w:rsid w:val="644157FC"/>
    <w:rsid w:val="6E0975F1"/>
    <w:rsid w:val="7A4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rFonts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236</Words>
  <Characters>286</Characters>
  <Lines>2</Lines>
  <Paragraphs>1</Paragraphs>
  <TotalTime>40</TotalTime>
  <ScaleCrop>false</ScaleCrop>
  <LinksUpToDate>false</LinksUpToDate>
  <CharactersWithSpaces>324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2023-03-13T07:41:00Z</dcterms:created>
  <dc:creator>HP</dc:creator>
  <cp:lastModifiedBy>2019694</cp:lastModifiedBy>
  <cp:lastPrinted>2019-03-17T14:08:00Z</cp:lastPrinted>
  <dcterms:modified xsi:type="dcterms:W3CDTF">2023-03-26T11:20:07Z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69181D1DA57C4760B12E0684F49AAD56_13</vt:lpwstr>
  </property>
</Properties>
</file>